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D797" w14:textId="77777777" w:rsidR="00D151DA" w:rsidRDefault="0040009F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 wp14:anchorId="29E182CA" wp14:editId="4B633ACD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38D3A5E3" wp14:editId="2A8FC005">
                <wp:extent cx="2573867" cy="633413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1375" y="195575"/>
                          <a:ext cx="2904300" cy="6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2D74D" w14:textId="77777777" w:rsidR="00D151DA" w:rsidRDefault="0040009F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English Only Day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38D3A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2.65pt;height: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" filled="f" stroked="f">
                <v:textbox inset="2.53958mm,2.53958mm,2.53958mm,2.53958mm">
                  <w:txbxContent>
                    <w:p w14:paraId="6442D74D" w14:textId="77777777" w:rsidR="00D151DA" w:rsidRDefault="0040009F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English Only 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C89EAF" w14:textId="77777777" w:rsidR="00D151DA" w:rsidRDefault="0040009F">
      <w:pPr>
        <w:spacing w:line="240" w:lineRule="auto"/>
        <w:contextualSpacing w:val="0"/>
      </w:pPr>
      <w:r>
        <w:rPr>
          <w:noProof/>
        </w:rPr>
        <mc:AlternateContent>
          <mc:Choice Requires="wps">
            <w:drawing>
              <wp:inline distT="114300" distB="114300" distL="114300" distR="114300" wp14:anchorId="67C64F63" wp14:editId="3DE0856C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6FA7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14:paraId="447C8FD1" w14:textId="77777777" w:rsidR="00D151DA" w:rsidRDefault="00D151DA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79A622A8" w14:textId="77777777" w:rsidR="00D151DA" w:rsidRDefault="0040009F">
      <w:pPr>
        <w:spacing w:line="240" w:lineRule="auto"/>
        <w:contextualSpacing w:val="0"/>
        <w:jc w:val="center"/>
        <w:rPr>
          <w:rFonts w:ascii="Josefin Sans" w:eastAsia="Josefin Sans" w:hAnsi="Josefin Sans" w:cs="Josefin Sans"/>
          <w:b/>
          <w:sz w:val="36"/>
          <w:szCs w:val="36"/>
        </w:rPr>
      </w:pPr>
      <w:r>
        <w:rPr>
          <w:rFonts w:ascii="Josefin Sans" w:eastAsia="Josefin Sans" w:hAnsi="Josefin Sans" w:cs="Josefin Sans"/>
          <w:b/>
          <w:sz w:val="36"/>
          <w:szCs w:val="36"/>
        </w:rPr>
        <w:t>Guidelines/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Hướng</w:t>
      </w:r>
      <w:proofErr w:type="spellEnd"/>
      <w:r>
        <w:rPr>
          <w:rFonts w:ascii="Josefin Sans" w:eastAsia="Josefin Sans" w:hAnsi="Josefin Sans" w:cs="Josefin Sans"/>
          <w:b/>
          <w:sz w:val="36"/>
          <w:szCs w:val="36"/>
        </w:rPr>
        <w:t xml:space="preserve"> 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dẫn</w:t>
      </w:r>
      <w:proofErr w:type="spellEnd"/>
    </w:p>
    <w:p w14:paraId="758C9026" w14:textId="77777777" w:rsidR="00D151DA" w:rsidRDefault="00D151DA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2C82EB3B" w14:textId="77777777" w:rsidR="00D151DA" w:rsidRDefault="00D151DA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3586FFCA" w14:textId="77777777" w:rsidR="00D151DA" w:rsidRDefault="0040009F">
      <w:pPr>
        <w:spacing w:line="240" w:lineRule="auto"/>
        <w:contextualSpacing w:val="0"/>
        <w:rPr>
          <w:rFonts w:ascii="Josefin Sans" w:eastAsia="Josefin Sans" w:hAnsi="Josefin Sans" w:cs="Josefin Sans"/>
          <w:b/>
          <w:i/>
          <w:sz w:val="26"/>
          <w:szCs w:val="26"/>
        </w:rPr>
      </w:pPr>
      <w:r>
        <w:rPr>
          <w:rFonts w:ascii="Josefin Sans" w:eastAsia="Josefin Sans" w:hAnsi="Josefin Sans" w:cs="Josefin Sans"/>
          <w:b/>
          <w:i/>
          <w:sz w:val="26"/>
          <w:szCs w:val="26"/>
        </w:rPr>
        <w:t xml:space="preserve">Venue: </w:t>
      </w:r>
      <w:r>
        <w:rPr>
          <w:rFonts w:ascii="Josefin Sans" w:eastAsia="Josefin Sans" w:hAnsi="Josefin Sans" w:cs="Josefin Sans"/>
          <w:b/>
          <w:i/>
          <w:sz w:val="26"/>
          <w:szCs w:val="26"/>
        </w:rPr>
        <w:tab/>
        <w:t>Creative Hub (Level 4)</w:t>
      </w:r>
    </w:p>
    <w:p w14:paraId="170FBB8E" w14:textId="77777777" w:rsidR="00D151DA" w:rsidRDefault="0040009F">
      <w:pPr>
        <w:spacing w:line="240" w:lineRule="auto"/>
        <w:contextualSpacing w:val="0"/>
        <w:rPr>
          <w:rFonts w:ascii="Josefin Sans" w:eastAsia="Josefin Sans" w:hAnsi="Josefin Sans" w:cs="Josefin Sans"/>
          <w:b/>
          <w:i/>
          <w:sz w:val="26"/>
          <w:szCs w:val="26"/>
        </w:rPr>
      </w:pPr>
      <w:r>
        <w:rPr>
          <w:rFonts w:ascii="Josefin Sans" w:eastAsia="Josefin Sans" w:hAnsi="Josefin Sans" w:cs="Josefin Sans"/>
          <w:b/>
          <w:i/>
          <w:sz w:val="26"/>
          <w:szCs w:val="26"/>
        </w:rPr>
        <w:t xml:space="preserve">Times: </w:t>
      </w:r>
      <w:r>
        <w:rPr>
          <w:rFonts w:ascii="Josefin Sans" w:eastAsia="Josefin Sans" w:hAnsi="Josefin Sans" w:cs="Josefin Sans"/>
          <w:b/>
          <w:i/>
          <w:sz w:val="26"/>
          <w:szCs w:val="26"/>
        </w:rPr>
        <w:tab/>
        <w:t>Tuesday &amp; Thursday, 8:30-10:30 a.m.</w:t>
      </w:r>
    </w:p>
    <w:p w14:paraId="519B01E3" w14:textId="2E4217D3" w:rsidR="00D151DA" w:rsidRDefault="0040009F">
      <w:pPr>
        <w:spacing w:line="240" w:lineRule="auto"/>
        <w:ind w:left="720" w:firstLine="720"/>
        <w:contextualSpacing w:val="0"/>
        <w:rPr>
          <w:rFonts w:ascii="Josefin Sans" w:eastAsia="Josefin Sans" w:hAnsi="Josefin Sans" w:cs="Josefin Sans"/>
          <w:b/>
          <w:i/>
          <w:sz w:val="26"/>
          <w:szCs w:val="26"/>
        </w:rPr>
      </w:pPr>
      <w:r>
        <w:rPr>
          <w:rFonts w:ascii="Josefin Sans" w:eastAsia="Josefin Sans" w:hAnsi="Josefin Sans" w:cs="Josefin Sans"/>
          <w:b/>
          <w:i/>
          <w:sz w:val="26"/>
          <w:szCs w:val="26"/>
        </w:rPr>
        <w:t>Wednesday &amp; Friday, 2:00-4:00 p.m.</w:t>
      </w:r>
    </w:p>
    <w:p w14:paraId="3898D032" w14:textId="71E8B59F" w:rsidR="004D3DBB" w:rsidRDefault="004D3DBB" w:rsidP="004D3DBB">
      <w:pPr>
        <w:spacing w:line="240" w:lineRule="auto"/>
        <w:contextualSpacing w:val="0"/>
        <w:rPr>
          <w:rFonts w:ascii="Josefin Sans" w:eastAsia="Josefin Sans" w:hAnsi="Josefin Sans" w:cs="Josefin Sans"/>
          <w:b/>
          <w:i/>
          <w:sz w:val="26"/>
          <w:szCs w:val="26"/>
        </w:rPr>
      </w:pPr>
      <w:r>
        <w:rPr>
          <w:rFonts w:ascii="Josefin Sans" w:eastAsia="Josefin Sans" w:hAnsi="Josefin Sans" w:cs="Josefin Sans"/>
          <w:b/>
          <w:i/>
          <w:sz w:val="26"/>
          <w:szCs w:val="26"/>
        </w:rPr>
        <w:t xml:space="preserve">Duration:       Week 2 to </w:t>
      </w:r>
      <w:r w:rsidR="00E269D0">
        <w:rPr>
          <w:rFonts w:ascii="Josefin Sans" w:eastAsia="Josefin Sans" w:hAnsi="Josefin Sans" w:cs="Josefin Sans"/>
          <w:b/>
          <w:i/>
          <w:sz w:val="26"/>
          <w:szCs w:val="26"/>
        </w:rPr>
        <w:t>W</w:t>
      </w:r>
      <w:bookmarkStart w:id="0" w:name="_GoBack"/>
      <w:bookmarkEnd w:id="0"/>
      <w:r>
        <w:rPr>
          <w:rFonts w:ascii="Josefin Sans" w:eastAsia="Josefin Sans" w:hAnsi="Josefin Sans" w:cs="Josefin Sans"/>
          <w:b/>
          <w:i/>
          <w:sz w:val="26"/>
          <w:szCs w:val="26"/>
        </w:rPr>
        <w:t>eek 6 of each GEP or EEP course</w:t>
      </w:r>
    </w:p>
    <w:p w14:paraId="42A4505C" w14:textId="77777777" w:rsidR="00D151DA" w:rsidRDefault="00D151DA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151DA" w14:paraId="2445C0A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ACAB" w14:textId="77777777" w:rsidR="00D151DA" w:rsidRDefault="0040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Do you need an environment to practice speaking English?</w:t>
            </w:r>
          </w:p>
          <w:p w14:paraId="390BEE65" w14:textId="77777777" w:rsidR="00D151DA" w:rsidRDefault="00D1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19C55D1B" w14:textId="53E262F1" w:rsidR="00D151DA" w:rsidRDefault="0040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Don’t hesitate to come to </w:t>
            </w:r>
            <w:r w:rsidR="00352575">
              <w:rPr>
                <w:rFonts w:ascii="Josefin Sans" w:eastAsia="Josefin Sans" w:hAnsi="Josefin Sans" w:cs="Josefin Sans"/>
                <w:sz w:val="26"/>
                <w:szCs w:val="26"/>
              </w:rPr>
              <w:t xml:space="preserve">the 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English Only Day (EOD), an event among the series of out-of-class learning activities which aim to encourage students to learn English. </w:t>
            </w:r>
          </w:p>
          <w:p w14:paraId="43918211" w14:textId="77777777" w:rsidR="00D151DA" w:rsidRDefault="00D1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403794ED" w14:textId="77777777" w:rsidR="00D151DA" w:rsidRDefault="0040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With a minimum of ½ hour at English Only Day, you can get a certificate of attendance and 02 points for this. You can participate in this activity ONCE/GEP level.</w:t>
            </w:r>
          </w:p>
          <w:p w14:paraId="2F591E44" w14:textId="77777777" w:rsidR="00D151DA" w:rsidRDefault="00D1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EC33" w14:textId="77777777" w:rsidR="00D151DA" w:rsidRDefault="0040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Bạn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cần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môi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trường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luyện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nói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tiếng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Anh?</w:t>
            </w:r>
          </w:p>
          <w:p w14:paraId="37741DAB" w14:textId="77777777" w:rsidR="00D151DA" w:rsidRDefault="00D1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7CA30B59" w14:textId="71CEBA8D" w:rsidR="00D151DA" w:rsidRDefault="0040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Hãy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đến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với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English Only Day (EOD),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một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trong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các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hoạt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động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thực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hành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ngoài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giờ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học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khuyến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khích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học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tiếng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Anh.</w:t>
            </w:r>
          </w:p>
          <w:p w14:paraId="15F75A8F" w14:textId="77777777" w:rsidR="00D151DA" w:rsidRDefault="00D1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4D59D1ED" w14:textId="77777777" w:rsidR="00D151DA" w:rsidRDefault="00D1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09D750DC" w14:textId="77777777" w:rsidR="00D151DA" w:rsidRDefault="0040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Với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ít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nhất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½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giờ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đến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với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English Only Day,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các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bạn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sẽ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nhận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được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phiếu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chứng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nhận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được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tính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điểm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. Bạn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hoạt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động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một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lần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trong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một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khóa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GEP.</w:t>
            </w:r>
          </w:p>
        </w:tc>
      </w:tr>
    </w:tbl>
    <w:p w14:paraId="22FC40AD" w14:textId="77777777" w:rsidR="00D151DA" w:rsidRDefault="00D151DA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4249F24E" w14:textId="77777777" w:rsidR="00D151DA" w:rsidRDefault="0040009F">
      <w:pPr>
        <w:spacing w:line="240" w:lineRule="auto"/>
        <w:contextualSpacing w:val="0"/>
        <w:jc w:val="center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noProof/>
          <w:sz w:val="26"/>
          <w:szCs w:val="26"/>
        </w:rPr>
        <w:drawing>
          <wp:inline distT="114300" distB="114300" distL="114300" distR="114300" wp14:anchorId="696B4EC2" wp14:editId="54B9501A">
            <wp:extent cx="2460247" cy="273843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0247" cy="2738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151D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Josefin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51DA"/>
    <w:rsid w:val="001715F2"/>
    <w:rsid w:val="00352575"/>
    <w:rsid w:val="0040009F"/>
    <w:rsid w:val="004D3DBB"/>
    <w:rsid w:val="00D151DA"/>
    <w:rsid w:val="00E2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ECC8"/>
  <w15:docId w15:val="{67E80B5C-94C6-4B8B-AB74-9D36662B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779</Characters>
  <Application>Microsoft Office Word</Application>
  <DocSecurity>0</DocSecurity>
  <Lines>48</Lines>
  <Paragraphs>13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Cuong Pham</cp:lastModifiedBy>
  <cp:revision>6</cp:revision>
  <dcterms:created xsi:type="dcterms:W3CDTF">2018-11-08T01:35:00Z</dcterms:created>
  <dcterms:modified xsi:type="dcterms:W3CDTF">2018-11-08T01:38:00Z</dcterms:modified>
</cp:coreProperties>
</file>