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rPr/>
      </w:pPr>
      <w:r w:rsidDel="00000000" w:rsidR="00000000" w:rsidRPr="00000000">
        <w:rPr/>
        <w:drawing>
          <wp:inline distB="114300" distT="114300" distL="114300" distR="114300">
            <wp:extent cx="1271588" cy="892605"/>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271588" cy="892605"/>
                    </a:xfrm>
                    <a:prstGeom prst="rect"/>
                    <a:ln/>
                  </pic:spPr>
                </pic:pic>
              </a:graphicData>
            </a:graphic>
          </wp:inline>
        </w:drawing>
      </w:r>
      <w:r w:rsidDel="00000000" w:rsidR="00000000" w:rsidRPr="00000000">
        <w:rPr>
          <w:rtl w:val="0"/>
        </w:rPr>
        <w:tab/>
        <w:tab/>
        <w:tab/>
        <w:tab/>
        <w:tab/>
        <w:tab/>
      </w:r>
      <w:r w:rsidDel="00000000" w:rsidR="00000000" w:rsidRPr="00000000">
        <w:rPr/>
        <mc:AlternateContent>
          <mc:Choice Requires="wpg">
            <w:drawing>
              <wp:inline distB="114300" distT="114300" distL="114300" distR="114300">
                <wp:extent cx="2119313" cy="529828"/>
                <wp:effectExtent b="0" l="0" r="0" t="0"/>
                <wp:docPr id="2" name=""/>
                <a:graphic>
                  <a:graphicData uri="http://schemas.microsoft.com/office/word/2010/wordprocessingShape">
                    <wps:wsp>
                      <wps:cNvSpPr txBox="1"/>
                      <wps:cNvPr id="3" name="Shape 3"/>
                      <wps:spPr>
                        <a:xfrm>
                          <a:off x="2865100" y="215125"/>
                          <a:ext cx="2610900" cy="63570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Lobster" w:cs="Lobster" w:eastAsia="Lobster" w:hAnsi="Lobster"/>
                                <w:b w:val="0"/>
                                <w:i w:val="0"/>
                                <w:smallCaps w:val="0"/>
                                <w:strike w:val="0"/>
                                <w:color w:val="0b5394"/>
                                <w:sz w:val="60"/>
                                <w:vertAlign w:val="baseline"/>
                              </w:rPr>
                              <w:t xml:space="preserve">Language Tips</w:t>
                            </w:r>
                          </w:p>
                        </w:txbxContent>
                      </wps:txbx>
                      <wps:bodyPr anchorCtr="0" anchor="ctr" bIns="91425" lIns="91425" spcFirstLastPara="1" rIns="91425" wrap="square" tIns="91425"/>
                    </wps:wsp>
                  </a:graphicData>
                </a:graphic>
              </wp:inline>
            </w:drawing>
          </mc:Choice>
          <mc:Fallback>
            <w:drawing>
              <wp:inline distB="114300" distT="114300" distL="114300" distR="114300">
                <wp:extent cx="2119313" cy="529828"/>
                <wp:effectExtent b="0" l="0" r="0" t="0"/>
                <wp:docPr id="2"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119313" cy="529828"/>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1">
      <w:pPr>
        <w:spacing w:line="240" w:lineRule="auto"/>
        <w:rPr/>
      </w:pPr>
      <w:r w:rsidDel="00000000" w:rsidR="00000000" w:rsidRPr="00000000">
        <w:rPr/>
        <mc:AlternateContent>
          <mc:Choice Requires="wpg">
            <w:drawing>
              <wp:inline distB="114300" distT="114300" distL="114300" distR="114300">
                <wp:extent cx="5943600" cy="28575"/>
                <wp:effectExtent b="0" l="0" r="0" t="0"/>
                <wp:docPr id="1" name=""/>
                <a:graphic>
                  <a:graphicData uri="http://schemas.microsoft.com/office/word/2010/wordprocessingShape">
                    <wps:wsp>
                      <wps:cNvCnPr/>
                      <wps:spPr>
                        <a:xfrm>
                          <a:off x="459600" y="440025"/>
                          <a:ext cx="5925900" cy="9900"/>
                        </a:xfrm>
                        <a:prstGeom prst="straightConnector1">
                          <a:avLst/>
                        </a:prstGeom>
                        <a:noFill/>
                        <a:ln cap="flat" cmpd="sng" w="38100">
                          <a:solidFill>
                            <a:srgbClr val="CC0000"/>
                          </a:solidFill>
                          <a:prstDash val="solid"/>
                          <a:round/>
                          <a:headEnd len="med" w="med" type="none"/>
                          <a:tailEnd len="med" w="med" type="none"/>
                        </a:ln>
                      </wps:spPr>
                      <wps:bodyPr anchorCtr="0" anchor="ctr" bIns="91425" lIns="91425" spcFirstLastPara="1" rIns="91425" wrap="square" tIns="91425"/>
                    </wps:wsp>
                  </a:graphicData>
                </a:graphic>
              </wp:inline>
            </w:drawing>
          </mc:Choice>
          <mc:Fallback>
            <w:drawing>
              <wp:inline distB="114300" distT="114300" distL="114300" distR="114300">
                <wp:extent cx="5943600" cy="28575"/>
                <wp:effectExtent b="0" l="0" r="0" t="0"/>
                <wp:docPr id="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43600" cy="2857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spacing w:line="240" w:lineRule="auto"/>
        <w:rPr>
          <w:rFonts w:ascii="Josefin Sans" w:cs="Josefin Sans" w:eastAsia="Josefin Sans" w:hAnsi="Josefin Sans"/>
          <w:i w:val="1"/>
          <w:sz w:val="26"/>
          <w:szCs w:val="26"/>
        </w:rPr>
      </w:pPr>
      <w:r w:rsidDel="00000000" w:rsidR="00000000" w:rsidRPr="00000000">
        <w:rPr>
          <w:rFonts w:ascii="Josefin Sans" w:cs="Josefin Sans" w:eastAsia="Josefin Sans" w:hAnsi="Josefin Sans"/>
          <w:i w:val="1"/>
          <w:sz w:val="26"/>
          <w:szCs w:val="26"/>
          <w:rtl w:val="0"/>
        </w:rPr>
        <w:t xml:space="preserve">Student’s name and ID:</w:t>
      </w:r>
    </w:p>
    <w:p w:rsidR="00000000" w:rsidDel="00000000" w:rsidP="00000000" w:rsidRDefault="00000000" w:rsidRPr="00000000" w14:paraId="00000003">
      <w:pPr>
        <w:spacing w:line="240" w:lineRule="auto"/>
        <w:rPr>
          <w:rFonts w:ascii="Josefin Sans" w:cs="Josefin Sans" w:eastAsia="Josefin Sans" w:hAnsi="Josefin Sans"/>
          <w:i w:val="1"/>
          <w:sz w:val="26"/>
          <w:szCs w:val="26"/>
        </w:rPr>
      </w:pPr>
      <w:r w:rsidDel="00000000" w:rsidR="00000000" w:rsidRPr="00000000">
        <w:rPr>
          <w:rFonts w:ascii="Josefin Sans" w:cs="Josefin Sans" w:eastAsia="Josefin Sans" w:hAnsi="Josefin Sans"/>
          <w:i w:val="1"/>
          <w:sz w:val="26"/>
          <w:szCs w:val="26"/>
          <w:rtl w:val="0"/>
        </w:rPr>
        <w:t xml:space="preserve">Date of submission:</w:t>
      </w:r>
    </w:p>
    <w:p w:rsidR="00000000" w:rsidDel="00000000" w:rsidP="00000000" w:rsidRDefault="00000000" w:rsidRPr="00000000" w14:paraId="00000004">
      <w:pPr>
        <w:spacing w:line="240" w:lineRule="auto"/>
        <w:rPr>
          <w:rFonts w:ascii="Josefin Sans" w:cs="Josefin Sans" w:eastAsia="Josefin Sans" w:hAnsi="Josefin Sans"/>
          <w:sz w:val="26"/>
          <w:szCs w:val="26"/>
        </w:rPr>
      </w:pPr>
      <w:r w:rsidDel="00000000" w:rsidR="00000000" w:rsidRPr="00000000">
        <w:rPr>
          <w:rtl w:val="0"/>
        </w:rPr>
      </w:r>
    </w:p>
    <w:tbl>
      <w:tblPr>
        <w:tblStyle w:val="Table1"/>
        <w:tblW w:w="253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35"/>
        <w:tblGridChange w:id="0">
          <w:tblGrid>
            <w:gridCol w:w="2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Josefin Sans" w:cs="Josefin Sans" w:eastAsia="Josefin Sans" w:hAnsi="Josefin Sans"/>
                <w:b w:val="1"/>
                <w:sz w:val="26"/>
                <w:szCs w:val="26"/>
              </w:rPr>
            </w:pPr>
            <w:r w:rsidDel="00000000" w:rsidR="00000000" w:rsidRPr="00000000">
              <w:rPr>
                <w:rFonts w:ascii="Josefin Sans" w:cs="Josefin Sans" w:eastAsia="Josefin Sans" w:hAnsi="Josefin Sans"/>
                <w:b w:val="1"/>
                <w:sz w:val="26"/>
                <w:szCs w:val="26"/>
                <w:rtl w:val="0"/>
              </w:rPr>
              <w:t xml:space="preserve">SAMPLE/BÀI MẪU</w:t>
            </w:r>
          </w:p>
        </w:tc>
      </w:tr>
    </w:tbl>
    <w:p w:rsidR="00000000" w:rsidDel="00000000" w:rsidP="00000000" w:rsidRDefault="00000000" w:rsidRPr="00000000" w14:paraId="00000006">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7">
      <w:pPr>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The video was made by Mr Dan Hauer, who is an English teacher in Hanoi. In the video clip, he shared some tips for finding a foreigner to practice speaking English. I’ve learned a lot from them. </w:t>
      </w:r>
    </w:p>
    <w:p w:rsidR="00000000" w:rsidDel="00000000" w:rsidP="00000000" w:rsidRDefault="00000000" w:rsidRPr="00000000" w14:paraId="00000008">
      <w:pPr>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First of all, you should be clear to them about how much time you need to talk and keep your promise. </w:t>
      </w:r>
    </w:p>
    <w:p w:rsidR="00000000" w:rsidDel="00000000" w:rsidP="00000000" w:rsidRDefault="00000000" w:rsidRPr="00000000" w14:paraId="00000009">
      <w:pPr>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Second, you shouldn’t join the group where that foreigner is also talking to the other guys who also come to practice speaking English like you. That’ll be annoying and won’t work well for you.</w:t>
      </w:r>
    </w:p>
    <w:p w:rsidR="00000000" w:rsidDel="00000000" w:rsidP="00000000" w:rsidRDefault="00000000" w:rsidRPr="00000000" w14:paraId="0000000A">
      <w:pPr>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Third, make a careful preparation for the questions you want to ask and avoid asking too general questions.</w:t>
      </w:r>
    </w:p>
    <w:p w:rsidR="00000000" w:rsidDel="00000000" w:rsidP="00000000" w:rsidRDefault="00000000" w:rsidRPr="00000000" w14:paraId="0000000B">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C">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D">
      <w:pPr>
        <w:spacing w:line="240" w:lineRule="auto"/>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tl w:val="0"/>
        </w:rPr>
        <w:t xml:space="preserve">Source: </w:t>
      </w:r>
      <w:hyperlink r:id="rId9">
        <w:r w:rsidDel="00000000" w:rsidR="00000000" w:rsidRPr="00000000">
          <w:rPr>
            <w:rFonts w:ascii="Josefin Sans" w:cs="Josefin Sans" w:eastAsia="Josefin Sans" w:hAnsi="Josefin Sans"/>
            <w:color w:val="1155cc"/>
            <w:sz w:val="26"/>
            <w:szCs w:val="26"/>
            <w:u w:val="single"/>
            <w:rtl w:val="0"/>
          </w:rPr>
          <w:t xml:space="preserve">https://www.youtube.com/watch?v=httg3co1mio&amp;amp;t=309s</w:t>
        </w:r>
      </w:hyperlink>
      <w:r w:rsidDel="00000000" w:rsidR="00000000" w:rsidRPr="00000000">
        <w:rPr>
          <w:rtl w:val="0"/>
        </w:rPr>
      </w:r>
    </w:p>
    <w:p w:rsidR="00000000" w:rsidDel="00000000" w:rsidP="00000000" w:rsidRDefault="00000000" w:rsidRPr="00000000" w14:paraId="0000000E">
      <w:pPr>
        <w:spacing w:line="240" w:lineRule="auto"/>
        <w:rPr>
          <w:rFonts w:ascii="Josefin Sans" w:cs="Josefin Sans" w:eastAsia="Josefin Sans" w:hAnsi="Josefin Sans"/>
          <w:sz w:val="26"/>
          <w:szCs w:val="26"/>
        </w:rPr>
      </w:pPr>
      <w:r w:rsidDel="00000000" w:rsidR="00000000" w:rsidRPr="00000000">
        <w:rPr>
          <w:rtl w:val="0"/>
        </w:rPr>
      </w:r>
    </w:p>
    <w:p w:rsidR="00000000" w:rsidDel="00000000" w:rsidP="00000000" w:rsidRDefault="00000000" w:rsidRPr="00000000" w14:paraId="0000000F">
      <w:pPr>
        <w:spacing w:line="240" w:lineRule="auto"/>
        <w:jc w:val="center"/>
        <w:rPr>
          <w:rFonts w:ascii="Josefin Sans" w:cs="Josefin Sans" w:eastAsia="Josefin Sans" w:hAnsi="Josefin Sans"/>
          <w:sz w:val="26"/>
          <w:szCs w:val="26"/>
        </w:rPr>
      </w:pPr>
      <w:r w:rsidDel="00000000" w:rsidR="00000000" w:rsidRPr="00000000">
        <w:rPr>
          <w:rFonts w:ascii="Josefin Sans" w:cs="Josefin Sans" w:eastAsia="Josefin Sans" w:hAnsi="Josefin Sans"/>
          <w:sz w:val="26"/>
          <w:szCs w:val="26"/>
        </w:rPr>
        <w:drawing>
          <wp:inline distB="114300" distT="114300" distL="114300" distR="114300">
            <wp:extent cx="2805399" cy="2252663"/>
            <wp:effectExtent b="0" l="0" r="0" t="0"/>
            <wp:docPr id="4" name="image4.jpg"/>
            <a:graphic>
              <a:graphicData uri="http://schemas.openxmlformats.org/drawingml/2006/picture">
                <pic:pic>
                  <pic:nvPicPr>
                    <pic:cNvPr id="0" name="image4.jpg"/>
                    <pic:cNvPicPr preferRelativeResize="0"/>
                  </pic:nvPicPr>
                  <pic:blipFill>
                    <a:blip r:embed="rId10"/>
                    <a:srcRect b="0" l="0" r="0" t="0"/>
                    <a:stretch>
                      <a:fillRect/>
                    </a:stretch>
                  </pic:blipFill>
                  <pic:spPr>
                    <a:xfrm>
                      <a:off x="0" y="0"/>
                      <a:ext cx="2805399" cy="2252663"/>
                    </a:xfrm>
                    <a:prstGeom prst="rect"/>
                    <a:ln/>
                  </pic:spPr>
                </pic:pic>
              </a:graphicData>
            </a:graphic>
          </wp:inline>
        </w:drawing>
      </w: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Josefi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4.jpg"/><Relationship Id="rId9" Type="http://schemas.openxmlformats.org/officeDocument/2006/relationships/hyperlink" Target="https://www.youtube.com/watch?v=httg3co1mio&amp;amp;t=309s"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3.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JosefinSans-regular.ttf"/><Relationship Id="rId2" Type="http://schemas.openxmlformats.org/officeDocument/2006/relationships/font" Target="fonts/JosefinSans-bold.ttf"/><Relationship Id="rId3" Type="http://schemas.openxmlformats.org/officeDocument/2006/relationships/font" Target="fonts/JosefinSans-italic.ttf"/><Relationship Id="rId4" Type="http://schemas.openxmlformats.org/officeDocument/2006/relationships/font" Target="fonts/Josefi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